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59" w:rsidRPr="001F1C59" w:rsidRDefault="001F1C59" w:rsidP="001F1C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1C59">
        <w:rPr>
          <w:rFonts w:ascii="宋体" w:eastAsia="宋体" w:hAnsi="宋体" w:cs="宋体" w:hint="eastAsia"/>
          <w:kern w:val="0"/>
          <w:sz w:val="24"/>
          <w:szCs w:val="24"/>
        </w:rPr>
        <w:t>附件           安徽省优秀教研论文、优质课和教学课件</w:t>
      </w:r>
    </w:p>
    <w:p w:rsidR="001F1C59" w:rsidRPr="001F1C59" w:rsidRDefault="001F1C59" w:rsidP="001F1C59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F1C59">
        <w:rPr>
          <w:rFonts w:ascii="宋体" w:eastAsia="宋体" w:hAnsi="宋体" w:cs="宋体" w:hint="eastAsia"/>
          <w:kern w:val="0"/>
          <w:sz w:val="24"/>
          <w:szCs w:val="24"/>
        </w:rPr>
        <w:t>评选推荐表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3475"/>
        <w:gridCol w:w="1745"/>
        <w:gridCol w:w="2348"/>
      </w:tblGrid>
      <w:tr w:rsidR="001F1C59" w:rsidRPr="001F1C59" w:rsidTr="00011FD7">
        <w:trPr>
          <w:trHeight w:val="11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9" w:rsidRPr="001F1C59" w:rsidRDefault="001F1C59" w:rsidP="001F1C5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C59" w:rsidRPr="001F1C59" w:rsidRDefault="001F1C59" w:rsidP="001F1C59">
            <w:pPr>
              <w:ind w:leftChars="280" w:left="942" w:hangingChars="147" w:hanging="354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spacing w:line="480" w:lineRule="auto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中职英语模块1</w:t>
            </w:r>
            <w:r w:rsidR="006F3C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Unit5 Food</w:t>
            </w:r>
          </w:p>
        </w:tc>
      </w:tr>
      <w:tr w:rsidR="001F1C59" w:rsidRPr="001F1C59" w:rsidTr="00011FD7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9" w:rsidRPr="001F1C59" w:rsidRDefault="001F1C59" w:rsidP="001F1C5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C59" w:rsidRPr="001F1C59" w:rsidRDefault="001F1C59" w:rsidP="001F1C59">
            <w:pPr>
              <w:widowControl/>
              <w:spacing w:line="480" w:lineRule="auto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王新芝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C59" w:rsidRPr="001F1C59" w:rsidRDefault="001F1C59" w:rsidP="001F1C5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C59" w:rsidRPr="001F1C59" w:rsidRDefault="001F1C59" w:rsidP="001F1C5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13339107600</w:t>
            </w:r>
          </w:p>
        </w:tc>
      </w:tr>
      <w:tr w:rsidR="001F1C59" w:rsidRPr="001F1C59" w:rsidTr="00011FD7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9" w:rsidRPr="001F1C59" w:rsidRDefault="001F1C59" w:rsidP="001F1C5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C59" w:rsidRPr="001F1C59" w:rsidRDefault="001F1C59" w:rsidP="001F1C59">
            <w:pPr>
              <w:widowControl/>
              <w:spacing w:line="480" w:lineRule="auto"/>
              <w:ind w:firstLineChars="750" w:firstLine="1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霍邱工业学校</w:t>
            </w:r>
          </w:p>
        </w:tc>
      </w:tr>
      <w:tr w:rsidR="001F1C59" w:rsidRPr="001F1C59" w:rsidTr="00011FD7">
        <w:trPr>
          <w:trHeight w:val="431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内容介绍</w:t>
            </w: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C59" w:rsidRPr="001F1C59" w:rsidRDefault="001F1C59" w:rsidP="001F1C59">
            <w:pPr>
              <w:spacing w:line="560" w:lineRule="exact"/>
              <w:ind w:firstLineChars="200" w:firstLine="480"/>
              <w:outlineLvl w:val="0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本课以学生朗读本单元单词为前奏，以学生常见的食物为切入点，帮助学生学习更多关于</w:t>
            </w:r>
            <w:r w:rsidR="006F3C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食物的表达，为下一步讨论自己最喜爱的食物提供素材，同时自然流畅地</w:t>
            </w: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引入阅读话题---各国人民最喜爱的食物，学生阅读课文并依次完成老师设计的</w:t>
            </w:r>
            <w:r w:rsidR="006F3C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三项阅读任务（见学生任务卡）。读后，请同学们就健康食物和快餐等</w:t>
            </w: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话题展开讨论，</w:t>
            </w:r>
            <w:r w:rsidR="006F3C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引导他们健康饮食，合理消费，</w:t>
            </w: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而后与学生分享关于食物的英语谚语，扩大他们的文化视野。最后是对这节课的总结及作业布置</w:t>
            </w:r>
            <w:r w:rsidR="006F3C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1C59" w:rsidRPr="001F1C59" w:rsidTr="00011FD7">
        <w:trPr>
          <w:trHeight w:val="191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专家组组长签名</w:t>
            </w: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1F1C59" w:rsidRPr="001F1C59" w:rsidTr="00011FD7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市教育局职教研究室推荐意见</w:t>
            </w: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F1C59" w:rsidRPr="001F1C59" w:rsidRDefault="001F1C59" w:rsidP="001F1C59">
            <w:pPr>
              <w:widowControl/>
              <w:ind w:firstLineChars="1700" w:firstLine="4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市教育局职教研究室 </w:t>
            </w:r>
          </w:p>
          <w:p w:rsidR="001F1C59" w:rsidRPr="001F1C59" w:rsidRDefault="001F1C59" w:rsidP="001F1C59">
            <w:pPr>
              <w:widowControl/>
              <w:ind w:firstLine="48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1F1C59" w:rsidRPr="001F1C59" w:rsidRDefault="001F1C59" w:rsidP="001F1C59">
            <w:pPr>
              <w:widowControl/>
              <w:ind w:firstLine="12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C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年    月   日</w:t>
            </w:r>
          </w:p>
        </w:tc>
      </w:tr>
    </w:tbl>
    <w:p w:rsidR="001F1C59" w:rsidRPr="001F1C59" w:rsidRDefault="001F1C59" w:rsidP="001F1C59">
      <w:pPr>
        <w:spacing w:line="360" w:lineRule="auto"/>
        <w:ind w:firstLineChars="544" w:firstLine="1529"/>
        <w:rPr>
          <w:rFonts w:ascii="宋体" w:eastAsia="宋体" w:hAnsi="宋体" w:cs="宋体"/>
          <w:b/>
          <w:sz w:val="28"/>
          <w:szCs w:val="28"/>
        </w:rPr>
      </w:pPr>
    </w:p>
    <w:p w:rsidR="00D8648B" w:rsidRDefault="00E35953">
      <w:pPr>
        <w:widowControl/>
        <w:tabs>
          <w:tab w:val="left" w:pos="1550"/>
          <w:tab w:val="center" w:pos="4393"/>
        </w:tabs>
        <w:spacing w:line="480" w:lineRule="atLeast"/>
        <w:ind w:firstLine="48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he-IL"/>
        </w:rPr>
        <w:tab/>
      </w:r>
    </w:p>
    <w:p w:rsidR="00D8648B" w:rsidRDefault="00D8648B">
      <w:pPr>
        <w:widowControl/>
        <w:tabs>
          <w:tab w:val="left" w:pos="1550"/>
          <w:tab w:val="center" w:pos="4393"/>
        </w:tabs>
        <w:spacing w:line="480" w:lineRule="atLeast"/>
        <w:ind w:firstLine="48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he-IL"/>
        </w:rPr>
      </w:pPr>
    </w:p>
    <w:tbl>
      <w:tblPr>
        <w:tblpPr w:leftFromText="180" w:rightFromText="180" w:vertAnchor="text" w:horzAnchor="margin" w:tblpY="204"/>
        <w:tblOverlap w:val="never"/>
        <w:tblW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</w:tblGrid>
      <w:tr w:rsidR="001F1C59" w:rsidTr="001F1C59">
        <w:trPr>
          <w:trHeight w:val="614"/>
        </w:trPr>
        <w:tc>
          <w:tcPr>
            <w:tcW w:w="1420" w:type="dxa"/>
          </w:tcPr>
          <w:p w:rsidR="001F1C59" w:rsidRDefault="001F1C59" w:rsidP="001F1C59">
            <w:pPr>
              <w:ind w:left="-60"/>
              <w:jc w:val="center"/>
              <w:rPr>
                <w:rFonts w:eastAsia="宋体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教学设计</w:t>
            </w:r>
          </w:p>
        </w:tc>
      </w:tr>
    </w:tbl>
    <w:p w:rsidR="00D8648B" w:rsidRDefault="00E35953">
      <w:pPr>
        <w:rPr>
          <w:sz w:val="32"/>
          <w:szCs w:val="32"/>
        </w:rPr>
      </w:pP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</w:p>
    <w:p w:rsidR="00D8648B" w:rsidRDefault="00D8648B">
      <w:pPr>
        <w:rPr>
          <w:sz w:val="32"/>
          <w:szCs w:val="32"/>
        </w:rPr>
      </w:pPr>
    </w:p>
    <w:p w:rsidR="00D8648B" w:rsidRDefault="00E35953">
      <w:pPr>
        <w:jc w:val="center"/>
        <w:rPr>
          <w:sz w:val="52"/>
          <w:szCs w:val="52"/>
        </w:rPr>
      </w:pPr>
      <w:r>
        <w:rPr>
          <w:rFonts w:ascii="黑体" w:eastAsia="黑体" w:hAnsi="黑体" w:hint="eastAsia"/>
          <w:b/>
          <w:sz w:val="48"/>
          <w:szCs w:val="48"/>
        </w:rPr>
        <w:t xml:space="preserve">    Unit 5    Food</w:t>
      </w:r>
    </w:p>
    <w:p w:rsidR="00D8648B" w:rsidRDefault="00D8648B">
      <w:pPr>
        <w:rPr>
          <w:rFonts w:ascii="黑体" w:eastAsia="黑体" w:hAnsi="黑体"/>
          <w:b/>
          <w:sz w:val="48"/>
          <w:szCs w:val="48"/>
        </w:rPr>
      </w:pPr>
    </w:p>
    <w:p w:rsidR="00D8648B" w:rsidRDefault="00D8648B"/>
    <w:p w:rsidR="00D8648B" w:rsidRDefault="00D8648B"/>
    <w:p w:rsidR="00D8648B" w:rsidRDefault="00D8648B"/>
    <w:p w:rsidR="00D8648B" w:rsidRDefault="00E35953">
      <w:pPr>
        <w:ind w:firstLineChars="1400" w:firstLine="2940"/>
      </w:pP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114300" distR="114300">
            <wp:extent cx="1601470" cy="1522730"/>
            <wp:effectExtent l="0" t="0" r="1778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8B" w:rsidRDefault="00D8648B">
      <w:pPr>
        <w:ind w:firstLineChars="300" w:firstLine="630"/>
        <w:jc w:val="center"/>
      </w:pPr>
    </w:p>
    <w:p w:rsidR="00D8648B" w:rsidRDefault="00D8648B">
      <w:pPr>
        <w:ind w:firstLineChars="300" w:firstLine="630"/>
        <w:jc w:val="center"/>
      </w:pPr>
    </w:p>
    <w:p w:rsidR="00D8648B" w:rsidRDefault="00D8648B">
      <w:pPr>
        <w:ind w:firstLineChars="300" w:firstLine="630"/>
        <w:jc w:val="center"/>
      </w:pPr>
    </w:p>
    <w:p w:rsidR="00D8648B" w:rsidRDefault="00D8648B">
      <w:pPr>
        <w:ind w:firstLineChars="850" w:firstLine="2380"/>
        <w:rPr>
          <w:sz w:val="28"/>
          <w:szCs w:val="28"/>
        </w:rPr>
      </w:pPr>
    </w:p>
    <w:p w:rsidR="00D8648B" w:rsidRDefault="00E35953">
      <w:pPr>
        <w:spacing w:line="480" w:lineRule="auto"/>
        <w:ind w:firstLineChars="650" w:firstLine="2349"/>
        <w:rPr>
          <w:rFonts w:ascii="黑体" w:eastAsia="黑体" w:hAnsi="黑体"/>
          <w:b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>学   科：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 英  语      </w:t>
      </w:r>
    </w:p>
    <w:p w:rsidR="00D8648B" w:rsidRDefault="00E35953">
      <w:pPr>
        <w:tabs>
          <w:tab w:val="left" w:pos="6973"/>
        </w:tabs>
        <w:spacing w:line="480" w:lineRule="auto"/>
        <w:ind w:firstLineChars="650" w:firstLine="2349"/>
        <w:rPr>
          <w:rFonts w:ascii="黑体" w:eastAsia="黑体" w:hAnsi="黑体"/>
          <w:b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>教   师：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 王新芝      </w:t>
      </w:r>
    </w:p>
    <w:p w:rsidR="00D8648B" w:rsidRDefault="00E35953">
      <w:pPr>
        <w:tabs>
          <w:tab w:val="left" w:pos="6973"/>
        </w:tabs>
        <w:spacing w:line="480" w:lineRule="auto"/>
        <w:ind w:firstLineChars="650" w:firstLine="2349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单   位：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霍邱工业学校  </w:t>
      </w:r>
    </w:p>
    <w:p w:rsidR="00D8648B" w:rsidRDefault="00E35953">
      <w:pPr>
        <w:tabs>
          <w:tab w:val="right" w:pos="5966"/>
        </w:tabs>
        <w:spacing w:line="480" w:lineRule="auto"/>
        <w:ind w:firstLineChars="650" w:firstLine="2349"/>
        <w:rPr>
          <w:rFonts w:ascii="黑体" w:eastAsia="黑体" w:hAnsi="黑体"/>
          <w:b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>时   间：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2019.05.09   </w:t>
      </w:r>
    </w:p>
    <w:p w:rsidR="00D8648B" w:rsidRDefault="00E35953">
      <w:pPr>
        <w:pStyle w:val="1"/>
        <w:spacing w:before="0" w:after="0" w:line="579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Unit 5  Food </w:t>
      </w:r>
      <w:r>
        <w:rPr>
          <w:rFonts w:hint="eastAsia"/>
          <w:sz w:val="36"/>
          <w:szCs w:val="36"/>
        </w:rPr>
        <w:t>教学设计</w:t>
      </w:r>
    </w:p>
    <w:p w:rsidR="00D8648B" w:rsidRDefault="00E35953">
      <w:pPr>
        <w:pStyle w:val="1"/>
        <w:spacing w:before="0" w:after="0" w:line="57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教材分析</w:t>
      </w:r>
    </w:p>
    <w:p w:rsidR="00D8648B" w:rsidRDefault="00E35953">
      <w:pPr>
        <w:pStyle w:val="1"/>
        <w:spacing w:before="0" w:after="0" w:line="240" w:lineRule="auto"/>
        <w:ind w:firstLineChars="200" w:firstLine="56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本节课以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“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喜爱的食物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为话题，介绍了各国人们所喜爱的食物类型，着重讲述中国北方的典型食物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---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饺子，以及美国快餐食物在中国的流行。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学情分析</w:t>
      </w:r>
    </w:p>
    <w:p w:rsidR="00D8648B" w:rsidRDefault="00E3595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职高学生的英语水平参差不齐，但是升学班的同学学习较为认真，求知欲旺盛，渴望得到他人的认可。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三、</w:t>
      </w:r>
      <w:r>
        <w:rPr>
          <w:rFonts w:ascii="Times New Roman" w:hAnsi="Times New Roman" w:cs="Times New Roman"/>
          <w:b/>
          <w:bCs/>
          <w:sz w:val="28"/>
          <w:szCs w:val="28"/>
        </w:rPr>
        <w:t>三维教学目标：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知识目标：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648B" w:rsidRDefault="00E35953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复习食品相关的单词并学习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favorite,different,eat,country,hot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8648B" w:rsidRDefault="00E3595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important,especially,order,save,become</w:t>
      </w:r>
      <w:proofErr w:type="spellEnd"/>
      <w:r>
        <w:rPr>
          <w:rFonts w:ascii="Times New Roman" w:hAnsi="Times New Roman" w:cs="Times New Roman"/>
          <w:sz w:val="28"/>
          <w:szCs w:val="28"/>
        </w:rPr>
        <w:t>等新词。</w:t>
      </w:r>
    </w:p>
    <w:p w:rsidR="00D8648B" w:rsidRDefault="00E3595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掌握</w:t>
      </w:r>
      <w:r>
        <w:rPr>
          <w:rFonts w:ascii="Times New Roman" w:hAnsi="Times New Roman" w:cs="Times New Roman"/>
          <w:sz w:val="28"/>
          <w:szCs w:val="28"/>
        </w:rPr>
        <w:t xml:space="preserve">like to do, in the north of, the most popular , by oneself, get together, order…from…, have to </w:t>
      </w:r>
      <w:r>
        <w:rPr>
          <w:rFonts w:ascii="Times New Roman" w:hAnsi="Times New Roman" w:cs="Times New Roman"/>
          <w:sz w:val="28"/>
          <w:szCs w:val="28"/>
        </w:rPr>
        <w:t>等短语。</w:t>
      </w:r>
    </w:p>
    <w:p w:rsidR="00D8648B" w:rsidRDefault="00E3595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会翻译课文中的重点句子。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能力目标：</w:t>
      </w:r>
    </w:p>
    <w:p w:rsidR="00D8648B" w:rsidRDefault="00E3595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提高学生快速阅读并寻找目标信息的能力。</w:t>
      </w:r>
    </w:p>
    <w:p w:rsidR="00D8648B" w:rsidRDefault="00E3595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提高学生的口语交际能力，以及自主学习，合作探究的能力。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情感目标：</w:t>
      </w:r>
    </w:p>
    <w:p w:rsidR="00D8648B" w:rsidRDefault="00E3595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感受中西方文化差异，增强民族自豪感，激发努力学英语的热情。</w:t>
      </w:r>
    </w:p>
    <w:p w:rsidR="00D8648B" w:rsidRDefault="00E35953" w:rsidP="0036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帮助学生正确对待快餐，形成健康的饮食观念。</w:t>
      </w:r>
    </w:p>
    <w:p w:rsidR="00D8648B" w:rsidRDefault="00E35953">
      <w:pPr>
        <w:pStyle w:val="1"/>
        <w:spacing w:before="0" w:after="0" w:line="57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四、</w:t>
      </w:r>
      <w:r>
        <w:rPr>
          <w:rFonts w:ascii="Times New Roman" w:hAnsi="Times New Roman" w:cs="Times New Roman"/>
          <w:sz w:val="28"/>
          <w:szCs w:val="28"/>
        </w:rPr>
        <w:t>教学重难点：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8B" w:rsidRDefault="00E35953">
      <w:pPr>
        <w:pStyle w:val="1"/>
        <w:spacing w:before="0" w:after="0" w:line="579" w:lineRule="auto"/>
        <w:ind w:firstLineChars="200" w:firstLine="56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教学重点：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通过任务，让学生读单词，说句子，表达自己的思想，体会解决问题的一般策略。</w:t>
      </w:r>
    </w:p>
    <w:p w:rsidR="00D8648B" w:rsidRDefault="00E35953">
      <w:pPr>
        <w:pStyle w:val="1"/>
        <w:spacing w:before="0" w:after="0" w:line="579" w:lineRule="auto"/>
        <w:ind w:firstLineChars="200" w:firstLine="56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教学难点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：全面提高学生的听说读写能力，促进学生自主学习能力的提升。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五、</w:t>
      </w:r>
      <w:r>
        <w:rPr>
          <w:rFonts w:ascii="Times New Roman" w:hAnsi="Times New Roman" w:cs="Times New Roman"/>
          <w:b/>
          <w:bCs/>
          <w:sz w:val="28"/>
          <w:szCs w:val="28"/>
        </w:rPr>
        <w:t>教法分析及学法指导</w:t>
      </w:r>
    </w:p>
    <w:p w:rsidR="00D8648B" w:rsidRDefault="00E35953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教法：</w:t>
      </w:r>
      <w:r>
        <w:rPr>
          <w:rFonts w:ascii="Times New Roman" w:hAnsi="Times New Roman" w:cs="Times New Roman"/>
          <w:sz w:val="28"/>
          <w:szCs w:val="28"/>
        </w:rPr>
        <w:t>分层次教学法，小组合作学习法，情景交际法。</w:t>
      </w:r>
    </w:p>
    <w:p w:rsidR="00D8648B" w:rsidRDefault="00E35953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学法：</w:t>
      </w:r>
      <w:r>
        <w:rPr>
          <w:rFonts w:ascii="Times New Roman" w:hAnsi="Times New Roman" w:cs="Times New Roman"/>
          <w:sz w:val="28"/>
          <w:szCs w:val="28"/>
        </w:rPr>
        <w:t>自主学习法，合作学习法。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六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教学辅助工具</w:t>
      </w:r>
      <w:r>
        <w:rPr>
          <w:rFonts w:ascii="Times New Roman" w:hAnsi="Times New Roman" w:cs="Times New Roman"/>
          <w:sz w:val="28"/>
          <w:szCs w:val="28"/>
        </w:rPr>
        <w:t>：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>课件，课文录音，学生任务卡。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七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Teaching procedures.  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Part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proofErr w:type="gramEnd"/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1.Lead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.</w:t>
      </w:r>
    </w:p>
    <w:p w:rsidR="00D8648B" w:rsidRDefault="00E35953">
      <w:pPr>
        <w:pStyle w:val="1"/>
        <w:spacing w:before="0" w:after="0" w:line="579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What do you usually have for lunch?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Brainstorm the names of the food and talk about your favorite food.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“I like …very much.”   </w:t>
      </w:r>
      <w:proofErr w:type="gramStart"/>
      <w:r>
        <w:rPr>
          <w:rFonts w:ascii="Times New Roman" w:hAnsi="Times New Roman" w:cs="Times New Roman"/>
          <w:sz w:val="28"/>
          <w:szCs w:val="28"/>
        </w:rPr>
        <w:t>“ 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favorite food is ….”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“…is delicious/good for health.”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2.Reading activities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Skimming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and fill in the table.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Scanning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Listen, read and judge the sentences.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3.Post-reading activities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language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points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do,in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north of ,the most popular ,more and more popular ,make dumplings ,get together ,by oneself ,in fact, junk food, have to ,be good for, be bad for.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2.Appreciate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some English sayings about food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couch potato, small  potatoes, go bananas ,as cool as a cucumber, 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what you eat.</w:t>
      </w: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life gives you lemons, make Lemonade.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Part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Discus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ion and suggestion.</w:t>
      </w:r>
      <w:proofErr w:type="gramEnd"/>
    </w:p>
    <w:p w:rsidR="00D8648B" w:rsidRDefault="00E35953">
      <w:pPr>
        <w:ind w:firstLineChars="98" w:firstLine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healthy food?</w:t>
      </w:r>
    </w:p>
    <w:p w:rsidR="00D8648B" w:rsidRDefault="00E35953">
      <w:pPr>
        <w:ind w:firstLineChars="98" w:firstLine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fast food?</w:t>
      </w:r>
    </w:p>
    <w:p w:rsidR="00D8648B" w:rsidRDefault="00E3595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Part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Summary and assignments </w:t>
      </w:r>
    </w:p>
    <w:p w:rsidR="00D8648B" w:rsidRDefault="00D86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648B" w:rsidRDefault="00E3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八、</w:t>
      </w:r>
      <w:r>
        <w:rPr>
          <w:rFonts w:ascii="Times New Roman" w:hAnsi="Times New Roman" w:cs="Times New Roman"/>
          <w:sz w:val="28"/>
          <w:szCs w:val="28"/>
        </w:rPr>
        <w:t xml:space="preserve">Blackboard layout </w:t>
      </w:r>
    </w:p>
    <w:tbl>
      <w:tblPr>
        <w:tblStyle w:val="a5"/>
        <w:tblW w:w="8852" w:type="dxa"/>
        <w:tblLayout w:type="fixed"/>
        <w:tblLook w:val="04A0" w:firstRow="1" w:lastRow="0" w:firstColumn="1" w:lastColumn="0" w:noHBand="0" w:noVBand="1"/>
      </w:tblPr>
      <w:tblGrid>
        <w:gridCol w:w="8852"/>
      </w:tblGrid>
      <w:tr w:rsidR="00D8648B">
        <w:trPr>
          <w:trHeight w:val="3415"/>
        </w:trPr>
        <w:tc>
          <w:tcPr>
            <w:tcW w:w="8852" w:type="dxa"/>
          </w:tcPr>
          <w:p w:rsidR="00D8648B" w:rsidRDefault="00E35953">
            <w:pPr>
              <w:ind w:firstLineChars="695" w:firstLine="19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Food</w:t>
            </w:r>
          </w:p>
          <w:p w:rsidR="00D8648B" w:rsidRDefault="00E3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favorite food is…         1.save time.2.be good for</w:t>
            </w:r>
          </w:p>
          <w:p w:rsidR="00D8648B" w:rsidRDefault="00E3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like…very much.           3.fast food 4.on weekends </w:t>
            </w:r>
          </w:p>
          <w:p w:rsidR="00D8648B" w:rsidRDefault="00E3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…is delicious/good for health  5.by oneself</w:t>
            </w:r>
          </w:p>
          <w:p w:rsidR="00D8648B" w:rsidRDefault="00E35953">
            <w:pPr>
              <w:ind w:firstLineChars="1295" w:firstLine="36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6.in the north of China </w:t>
            </w:r>
          </w:p>
          <w:p w:rsidR="00D8648B" w:rsidRDefault="00E35953">
            <w:pPr>
              <w:ind w:firstLineChars="1295" w:firstLine="36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7.make dumplings 8.get together</w:t>
            </w:r>
          </w:p>
          <w:p w:rsidR="00D8648B" w:rsidRDefault="00E35953">
            <w:pPr>
              <w:ind w:firstLineChars="1295" w:firstLine="36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9.in fact 10.junk food</w:t>
            </w:r>
          </w:p>
        </w:tc>
      </w:tr>
    </w:tbl>
    <w:p w:rsidR="00D8648B" w:rsidRDefault="00D8648B">
      <w:pPr>
        <w:rPr>
          <w:rFonts w:ascii="Times New Roman" w:hAnsi="Times New Roman" w:cs="Times New Roman"/>
          <w:sz w:val="28"/>
          <w:szCs w:val="28"/>
        </w:rPr>
      </w:pPr>
    </w:p>
    <w:p w:rsidR="00362716" w:rsidRDefault="00E35953" w:rsidP="00362716">
      <w:pPr>
        <w:ind w:firstLineChars="196" w:firstLine="549"/>
        <w:rPr>
          <w:b/>
          <w:sz w:val="36"/>
          <w:szCs w:val="36"/>
        </w:rPr>
      </w:pPr>
      <w:r>
        <w:rPr>
          <w:rFonts w:ascii="Times New Roman" w:hAnsi="Times New Roman" w:cs="Times New Roman" w:hint="eastAsia"/>
          <w:sz w:val="28"/>
          <w:szCs w:val="28"/>
        </w:rPr>
        <w:t>九、</w:t>
      </w:r>
      <w:r>
        <w:rPr>
          <w:rFonts w:ascii="Times New Roman" w:hAnsi="Times New Roman" w:cs="Times New Roman"/>
          <w:sz w:val="28"/>
          <w:szCs w:val="28"/>
        </w:rPr>
        <w:t>Teaching reflection (to be continued)</w:t>
      </w:r>
      <w:r w:rsidR="00362716" w:rsidRPr="00362716">
        <w:rPr>
          <w:rFonts w:hint="eastAsia"/>
          <w:b/>
          <w:sz w:val="36"/>
          <w:szCs w:val="36"/>
        </w:rPr>
        <w:t xml:space="preserve"> </w:t>
      </w:r>
    </w:p>
    <w:p w:rsidR="00362716" w:rsidRPr="00362716" w:rsidRDefault="00362716" w:rsidP="00362716">
      <w:pPr>
        <w:ind w:firstLineChars="196" w:firstLine="70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 xml:space="preserve"> </w:t>
      </w:r>
      <w:proofErr w:type="spellStart"/>
      <w:r w:rsidRPr="00362716">
        <w:rPr>
          <w:rFonts w:hint="eastAsia"/>
          <w:b/>
          <w:sz w:val="36"/>
          <w:szCs w:val="36"/>
        </w:rPr>
        <w:t>Students</w:t>
      </w:r>
      <w:r w:rsidRPr="00362716">
        <w:rPr>
          <w:b/>
          <w:sz w:val="36"/>
          <w:szCs w:val="36"/>
        </w:rPr>
        <w:t>’</w:t>
      </w:r>
      <w:r w:rsidRPr="00362716">
        <w:rPr>
          <w:rFonts w:hint="eastAsia"/>
          <w:b/>
          <w:sz w:val="36"/>
          <w:szCs w:val="36"/>
        </w:rPr>
        <w:t>Working</w:t>
      </w:r>
      <w:proofErr w:type="spellEnd"/>
      <w:r w:rsidRPr="00362716">
        <w:rPr>
          <w:rFonts w:hint="eastAsia"/>
          <w:b/>
          <w:sz w:val="36"/>
          <w:szCs w:val="36"/>
        </w:rPr>
        <w:t xml:space="preserve"> Sheet</w:t>
      </w:r>
      <w:r w:rsidRPr="00362716">
        <w:rPr>
          <w:rFonts w:hint="eastAsia"/>
          <w:b/>
          <w:sz w:val="36"/>
          <w:szCs w:val="36"/>
        </w:rPr>
        <w:t>学生任务卡</w:t>
      </w:r>
    </w:p>
    <w:p w:rsidR="00362716" w:rsidRPr="00362716" w:rsidRDefault="00362716" w:rsidP="00362716">
      <w:pPr>
        <w:ind w:firstLineChars="196" w:firstLine="708"/>
        <w:rPr>
          <w:b/>
          <w:sz w:val="36"/>
          <w:szCs w:val="36"/>
        </w:rPr>
      </w:pPr>
      <w:r w:rsidRPr="00362716">
        <w:rPr>
          <w:rFonts w:hint="eastAsia"/>
          <w:b/>
          <w:sz w:val="36"/>
          <w:szCs w:val="36"/>
        </w:rPr>
        <w:t>Task1</w:t>
      </w:r>
    </w:p>
    <w:p w:rsidR="00362716" w:rsidRPr="00362716" w:rsidRDefault="00362716" w:rsidP="00362716">
      <w:pPr>
        <w:rPr>
          <w:b/>
          <w:sz w:val="36"/>
          <w:szCs w:val="36"/>
        </w:rPr>
      </w:pPr>
      <w:r w:rsidRPr="00362716">
        <w:rPr>
          <w:rFonts w:hint="eastAsia"/>
          <w:b/>
          <w:sz w:val="36"/>
          <w:szCs w:val="36"/>
        </w:rPr>
        <w:t>What do people in different countries like to eat?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362716" w:rsidRPr="00362716" w:rsidTr="00011FD7">
        <w:tc>
          <w:tcPr>
            <w:tcW w:w="3936" w:type="dxa"/>
          </w:tcPr>
          <w:p w:rsidR="00362716" w:rsidRPr="00362716" w:rsidRDefault="00362716" w:rsidP="00362716">
            <w:pPr>
              <w:rPr>
                <w:b/>
                <w:sz w:val="36"/>
                <w:szCs w:val="36"/>
              </w:rPr>
            </w:pPr>
            <w:r w:rsidRPr="00362716">
              <w:rPr>
                <w:rFonts w:hint="eastAsia"/>
                <w:b/>
                <w:sz w:val="36"/>
                <w:szCs w:val="36"/>
              </w:rPr>
              <w:t>Englishmen</w:t>
            </w:r>
          </w:p>
        </w:tc>
        <w:tc>
          <w:tcPr>
            <w:tcW w:w="4586" w:type="dxa"/>
          </w:tcPr>
          <w:p w:rsidR="00362716" w:rsidRPr="00362716" w:rsidRDefault="00362716" w:rsidP="00362716">
            <w:pPr>
              <w:rPr>
                <w:b/>
                <w:sz w:val="36"/>
                <w:szCs w:val="36"/>
              </w:rPr>
            </w:pPr>
          </w:p>
        </w:tc>
      </w:tr>
      <w:tr w:rsidR="00362716" w:rsidRPr="00362716" w:rsidTr="00011FD7">
        <w:tc>
          <w:tcPr>
            <w:tcW w:w="3936" w:type="dxa"/>
          </w:tcPr>
          <w:p w:rsidR="00362716" w:rsidRPr="00362716" w:rsidRDefault="00362716" w:rsidP="00362716">
            <w:pPr>
              <w:rPr>
                <w:b/>
                <w:sz w:val="36"/>
                <w:szCs w:val="36"/>
              </w:rPr>
            </w:pPr>
            <w:r w:rsidRPr="00362716">
              <w:rPr>
                <w:rFonts w:hint="eastAsia"/>
                <w:b/>
                <w:sz w:val="36"/>
                <w:szCs w:val="36"/>
              </w:rPr>
              <w:t>Americans</w:t>
            </w:r>
          </w:p>
        </w:tc>
        <w:tc>
          <w:tcPr>
            <w:tcW w:w="4586" w:type="dxa"/>
          </w:tcPr>
          <w:p w:rsidR="00362716" w:rsidRPr="00362716" w:rsidRDefault="00362716" w:rsidP="00362716">
            <w:pPr>
              <w:rPr>
                <w:b/>
                <w:sz w:val="36"/>
                <w:szCs w:val="36"/>
              </w:rPr>
            </w:pPr>
          </w:p>
        </w:tc>
      </w:tr>
      <w:tr w:rsidR="00362716" w:rsidRPr="00362716" w:rsidTr="00011FD7">
        <w:tc>
          <w:tcPr>
            <w:tcW w:w="3936" w:type="dxa"/>
          </w:tcPr>
          <w:p w:rsidR="00362716" w:rsidRPr="00362716" w:rsidRDefault="00362716" w:rsidP="00362716">
            <w:pPr>
              <w:rPr>
                <w:b/>
                <w:sz w:val="36"/>
                <w:szCs w:val="36"/>
              </w:rPr>
            </w:pPr>
            <w:r w:rsidRPr="00362716">
              <w:rPr>
                <w:rFonts w:hint="eastAsia"/>
                <w:b/>
                <w:sz w:val="36"/>
                <w:szCs w:val="36"/>
              </w:rPr>
              <w:t>Italians</w:t>
            </w:r>
          </w:p>
        </w:tc>
        <w:tc>
          <w:tcPr>
            <w:tcW w:w="4586" w:type="dxa"/>
          </w:tcPr>
          <w:p w:rsidR="00362716" w:rsidRPr="00362716" w:rsidRDefault="00362716" w:rsidP="00362716">
            <w:pPr>
              <w:rPr>
                <w:b/>
                <w:sz w:val="36"/>
                <w:szCs w:val="36"/>
              </w:rPr>
            </w:pPr>
          </w:p>
        </w:tc>
      </w:tr>
      <w:tr w:rsidR="00362716" w:rsidRPr="00362716" w:rsidTr="00011FD7">
        <w:tc>
          <w:tcPr>
            <w:tcW w:w="3936" w:type="dxa"/>
          </w:tcPr>
          <w:p w:rsidR="00362716" w:rsidRPr="00362716" w:rsidRDefault="00362716" w:rsidP="00362716">
            <w:pPr>
              <w:rPr>
                <w:b/>
                <w:sz w:val="36"/>
                <w:szCs w:val="36"/>
              </w:rPr>
            </w:pPr>
            <w:r w:rsidRPr="00362716">
              <w:rPr>
                <w:rFonts w:hint="eastAsia"/>
                <w:b/>
                <w:sz w:val="36"/>
                <w:szCs w:val="36"/>
              </w:rPr>
              <w:t>Japanese</w:t>
            </w:r>
          </w:p>
        </w:tc>
        <w:tc>
          <w:tcPr>
            <w:tcW w:w="4586" w:type="dxa"/>
          </w:tcPr>
          <w:p w:rsidR="00362716" w:rsidRPr="00362716" w:rsidRDefault="00362716" w:rsidP="00362716">
            <w:pPr>
              <w:rPr>
                <w:b/>
                <w:sz w:val="36"/>
                <w:szCs w:val="36"/>
              </w:rPr>
            </w:pPr>
          </w:p>
        </w:tc>
      </w:tr>
      <w:tr w:rsidR="00362716" w:rsidRPr="00362716" w:rsidTr="00011FD7">
        <w:tc>
          <w:tcPr>
            <w:tcW w:w="3936" w:type="dxa"/>
          </w:tcPr>
          <w:p w:rsidR="00362716" w:rsidRPr="00362716" w:rsidRDefault="00362716" w:rsidP="00362716">
            <w:pPr>
              <w:rPr>
                <w:b/>
                <w:sz w:val="32"/>
                <w:szCs w:val="32"/>
              </w:rPr>
            </w:pPr>
            <w:r w:rsidRPr="00362716">
              <w:rPr>
                <w:rFonts w:hint="eastAsia"/>
                <w:b/>
                <w:sz w:val="32"/>
                <w:szCs w:val="32"/>
              </w:rPr>
              <w:t>People in the north of china</w:t>
            </w:r>
          </w:p>
        </w:tc>
        <w:tc>
          <w:tcPr>
            <w:tcW w:w="4586" w:type="dxa"/>
          </w:tcPr>
          <w:p w:rsidR="00362716" w:rsidRPr="00362716" w:rsidRDefault="00362716" w:rsidP="00362716">
            <w:pPr>
              <w:rPr>
                <w:b/>
                <w:sz w:val="36"/>
                <w:szCs w:val="36"/>
              </w:rPr>
            </w:pPr>
          </w:p>
        </w:tc>
      </w:tr>
    </w:tbl>
    <w:p w:rsidR="00362716" w:rsidRPr="00362716" w:rsidRDefault="00362716" w:rsidP="00362716">
      <w:pPr>
        <w:ind w:firstLineChars="147" w:firstLine="531"/>
        <w:rPr>
          <w:b/>
          <w:sz w:val="36"/>
          <w:szCs w:val="36"/>
        </w:rPr>
      </w:pPr>
      <w:r w:rsidRPr="00362716">
        <w:rPr>
          <w:rFonts w:hint="eastAsia"/>
          <w:b/>
          <w:sz w:val="36"/>
          <w:szCs w:val="36"/>
        </w:rPr>
        <w:t>Task2</w:t>
      </w:r>
    </w:p>
    <w:p w:rsidR="00362716" w:rsidRPr="00362716" w:rsidRDefault="00362716" w:rsidP="00362716">
      <w:pPr>
        <w:rPr>
          <w:b/>
          <w:sz w:val="36"/>
          <w:szCs w:val="36"/>
        </w:rPr>
      </w:pPr>
      <w:r w:rsidRPr="00362716">
        <w:rPr>
          <w:rFonts w:hint="eastAsia"/>
          <w:b/>
          <w:sz w:val="36"/>
          <w:szCs w:val="36"/>
        </w:rPr>
        <w:t>Tell each of the statements true or false according to the text.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1.Englishmen</w:t>
      </w:r>
      <w:proofErr w:type="gramEnd"/>
      <w:r w:rsidRPr="00362716">
        <w:rPr>
          <w:rFonts w:hint="eastAsia"/>
          <w:b/>
          <w:sz w:val="36"/>
          <w:szCs w:val="36"/>
        </w:rPr>
        <w:t xml:space="preserve"> like to eat hot dogs and fried chicken.(  )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2.People</w:t>
      </w:r>
      <w:proofErr w:type="gramEnd"/>
      <w:r w:rsidRPr="00362716">
        <w:rPr>
          <w:rFonts w:hint="eastAsia"/>
          <w:b/>
          <w:sz w:val="36"/>
          <w:szCs w:val="36"/>
        </w:rPr>
        <w:t xml:space="preserve"> in the north of China usually eat dumplings on important festivals or on weekends.(  )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3.They</w:t>
      </w:r>
      <w:proofErr w:type="gramEnd"/>
      <w:r w:rsidRPr="00362716">
        <w:rPr>
          <w:rFonts w:hint="eastAsia"/>
          <w:b/>
          <w:sz w:val="36"/>
          <w:szCs w:val="36"/>
        </w:rPr>
        <w:t xml:space="preserve"> think eating dumplings is important during a festivals.(  )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4.Young</w:t>
      </w:r>
      <w:proofErr w:type="gramEnd"/>
      <w:r w:rsidRPr="00362716">
        <w:rPr>
          <w:rFonts w:hint="eastAsia"/>
          <w:b/>
          <w:sz w:val="36"/>
          <w:szCs w:val="36"/>
        </w:rPr>
        <w:t xml:space="preserve"> couples want to make dumplings by themselves.(  )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5.Many</w:t>
      </w:r>
      <w:proofErr w:type="gramEnd"/>
      <w:r w:rsidRPr="00362716">
        <w:rPr>
          <w:rFonts w:hint="eastAsia"/>
          <w:b/>
          <w:sz w:val="36"/>
          <w:szCs w:val="36"/>
        </w:rPr>
        <w:t xml:space="preserve"> children in China like hamburgers and potato chips.(  )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lastRenderedPageBreak/>
        <w:t>6.It</w:t>
      </w:r>
      <w:r w:rsidRPr="00362716">
        <w:rPr>
          <w:b/>
          <w:sz w:val="36"/>
          <w:szCs w:val="36"/>
        </w:rPr>
        <w:t>’</w:t>
      </w:r>
      <w:r w:rsidRPr="00362716">
        <w:rPr>
          <w:rFonts w:hint="eastAsia"/>
          <w:b/>
          <w:sz w:val="36"/>
          <w:szCs w:val="36"/>
        </w:rPr>
        <w:t>s</w:t>
      </w:r>
      <w:proofErr w:type="gramEnd"/>
      <w:r w:rsidRPr="00362716">
        <w:rPr>
          <w:rFonts w:hint="eastAsia"/>
          <w:b/>
          <w:sz w:val="36"/>
          <w:szCs w:val="36"/>
        </w:rPr>
        <w:t xml:space="preserve"> good for your health to eat too much fast food.( )</w:t>
      </w:r>
    </w:p>
    <w:p w:rsidR="00362716" w:rsidRPr="00362716" w:rsidRDefault="00362716" w:rsidP="00362716">
      <w:pPr>
        <w:widowControl/>
        <w:spacing w:before="96"/>
        <w:ind w:leftChars="172" w:left="545" w:hangingChars="51" w:hanging="184"/>
        <w:jc w:val="left"/>
        <w:rPr>
          <w:rFonts w:ascii="Calibri" w:eastAsia="宋体" w:hAnsi="Calibri" w:cs="Calibri"/>
          <w:kern w:val="0"/>
          <w:sz w:val="36"/>
          <w:szCs w:val="36"/>
        </w:rPr>
      </w:pPr>
      <w:proofErr w:type="gramStart"/>
      <w:r w:rsidRPr="00362716">
        <w:rPr>
          <w:rFonts w:ascii="Calibri" w:eastAsia="宋体" w:hAnsi="Calibri" w:cs="Calibri"/>
          <w:kern w:val="0"/>
          <w:sz w:val="36"/>
          <w:szCs w:val="36"/>
        </w:rPr>
        <w:t xml:space="preserve">Task3.Put the following </w:t>
      </w:r>
      <w:proofErr w:type="spellStart"/>
      <w:r w:rsidRPr="00362716">
        <w:rPr>
          <w:rFonts w:ascii="Calibri" w:eastAsia="宋体" w:hAnsi="Calibri" w:cs="Calibri"/>
          <w:kern w:val="0"/>
          <w:sz w:val="36"/>
          <w:szCs w:val="36"/>
        </w:rPr>
        <w:t>pharse</w:t>
      </w:r>
      <w:r w:rsidRPr="00362716">
        <w:rPr>
          <w:rFonts w:ascii="Calibri" w:eastAsia="宋体" w:hAnsi="Calibri" w:cs="Calibri" w:hint="eastAsia"/>
          <w:kern w:val="0"/>
          <w:sz w:val="36"/>
          <w:szCs w:val="36"/>
        </w:rPr>
        <w:t>s</w:t>
      </w:r>
      <w:proofErr w:type="spellEnd"/>
      <w:r w:rsidRPr="00362716">
        <w:rPr>
          <w:rFonts w:ascii="Calibri" w:eastAsia="宋体" w:hAnsi="Calibri" w:cs="Calibri"/>
          <w:kern w:val="0"/>
          <w:sz w:val="36"/>
          <w:szCs w:val="36"/>
        </w:rPr>
        <w:t xml:space="preserve"> into English.</w:t>
      </w:r>
      <w:proofErr w:type="gramEnd"/>
      <w:r w:rsidRPr="00362716">
        <w:rPr>
          <w:rFonts w:ascii="Calibri" w:eastAsia="宋体" w:hAnsi="Calibri" w:cs="Calibri"/>
          <w:kern w:val="0"/>
          <w:sz w:val="36"/>
          <w:szCs w:val="36"/>
        </w:rPr>
        <w:t xml:space="preserve"> </w:t>
      </w:r>
    </w:p>
    <w:p w:rsidR="00362716" w:rsidRPr="00362716" w:rsidRDefault="00362716" w:rsidP="00362716">
      <w:pPr>
        <w:widowControl/>
        <w:spacing w:before="96"/>
        <w:ind w:left="547" w:hanging="547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1.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节省时间</w:t>
      </w:r>
      <w:r w:rsidRPr="00362716">
        <w:rPr>
          <w:rFonts w:ascii="Calibri" w:eastAsia="宋体" w:hAnsi="Calibri" w:cs="Calibri" w:hint="eastAsia"/>
          <w:bCs/>
          <w:color w:val="0D0D0D" w:themeColor="text1" w:themeTint="F2"/>
          <w:kern w:val="24"/>
          <w:sz w:val="36"/>
          <w:szCs w:val="36"/>
        </w:rPr>
        <w:t>____________________________</w:t>
      </w:r>
    </w:p>
    <w:p w:rsidR="00362716" w:rsidRPr="00362716" w:rsidRDefault="00362716" w:rsidP="00362716">
      <w:pPr>
        <w:widowControl/>
        <w:spacing w:before="96"/>
        <w:ind w:left="547" w:hanging="547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2.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对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…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有好处</w:t>
      </w:r>
      <w:r w:rsidRPr="00362716">
        <w:rPr>
          <w:rFonts w:ascii="Calibri" w:eastAsia="宋体" w:hAnsi="Calibri" w:cs="Calibri" w:hint="eastAsia"/>
          <w:bCs/>
          <w:color w:val="0D0D0D" w:themeColor="text1" w:themeTint="F2"/>
          <w:kern w:val="24"/>
          <w:sz w:val="36"/>
          <w:szCs w:val="36"/>
        </w:rPr>
        <w:t>______________________________</w:t>
      </w:r>
    </w:p>
    <w:p w:rsidR="00362716" w:rsidRPr="00362716" w:rsidRDefault="00362716" w:rsidP="00362716">
      <w:pPr>
        <w:widowControl/>
        <w:spacing w:before="96"/>
        <w:ind w:left="547" w:hanging="547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3.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快餐</w:t>
      </w:r>
      <w:r w:rsidRPr="00362716">
        <w:rPr>
          <w:rFonts w:ascii="Calibri" w:eastAsia="宋体" w:hAnsi="Calibri" w:cs="Calibri" w:hint="eastAsia"/>
          <w:bCs/>
          <w:color w:val="0D0D0D" w:themeColor="text1" w:themeTint="F2"/>
          <w:kern w:val="24"/>
          <w:sz w:val="36"/>
          <w:szCs w:val="36"/>
        </w:rPr>
        <w:t>____________________</w:t>
      </w:r>
    </w:p>
    <w:p w:rsidR="00362716" w:rsidRPr="00362716" w:rsidRDefault="00362716" w:rsidP="00362716">
      <w:pPr>
        <w:widowControl/>
        <w:spacing w:before="96"/>
        <w:ind w:left="547" w:hanging="547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4.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在周末</w:t>
      </w:r>
      <w:r w:rsidRPr="00362716">
        <w:rPr>
          <w:rFonts w:ascii="Calibri" w:eastAsia="宋体" w:hAnsi="Calibri" w:cs="Calibri" w:hint="eastAsia"/>
          <w:bCs/>
          <w:color w:val="0D0D0D" w:themeColor="text1" w:themeTint="F2"/>
          <w:kern w:val="24"/>
          <w:sz w:val="36"/>
          <w:szCs w:val="36"/>
        </w:rPr>
        <w:t>_________________________</w:t>
      </w:r>
    </w:p>
    <w:p w:rsidR="00362716" w:rsidRPr="00362716" w:rsidRDefault="00362716" w:rsidP="00362716">
      <w:pPr>
        <w:widowControl/>
        <w:spacing w:before="96"/>
        <w:ind w:left="547" w:hanging="547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5.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亲自，自己（做）</w:t>
      </w:r>
      <w:r w:rsidRPr="00362716">
        <w:rPr>
          <w:rFonts w:ascii="Calibri" w:eastAsia="宋体" w:hAnsi="Calibri" w:cs="Calibri" w:hint="eastAsia"/>
          <w:bCs/>
          <w:color w:val="0D0D0D" w:themeColor="text1" w:themeTint="F2"/>
          <w:kern w:val="24"/>
          <w:sz w:val="36"/>
          <w:szCs w:val="36"/>
        </w:rPr>
        <w:t>___________________________</w:t>
      </w:r>
    </w:p>
    <w:p w:rsidR="00362716" w:rsidRPr="00362716" w:rsidRDefault="00362716" w:rsidP="00362716">
      <w:pPr>
        <w:widowControl/>
        <w:spacing w:before="96"/>
        <w:ind w:left="547" w:hanging="547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6.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在中国北方</w:t>
      </w:r>
      <w:r w:rsidRPr="00362716">
        <w:rPr>
          <w:rFonts w:ascii="Calibri" w:eastAsia="宋体" w:hAnsi="Calibri" w:cs="Calibri" w:hint="eastAsia"/>
          <w:bCs/>
          <w:color w:val="0D0D0D" w:themeColor="text1" w:themeTint="F2"/>
          <w:kern w:val="24"/>
          <w:sz w:val="36"/>
          <w:szCs w:val="36"/>
        </w:rPr>
        <w:t>__________________________________</w:t>
      </w:r>
    </w:p>
    <w:p w:rsidR="00362716" w:rsidRPr="00362716" w:rsidRDefault="00362716" w:rsidP="00362716">
      <w:pPr>
        <w:widowControl/>
        <w:spacing w:before="96"/>
        <w:ind w:left="547" w:hanging="547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7.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包饺子</w:t>
      </w:r>
      <w:r w:rsidRPr="00362716">
        <w:rPr>
          <w:rFonts w:ascii="Calibri" w:eastAsia="宋体" w:hAnsi="Calibri" w:cs="Calibri" w:hint="eastAsia"/>
          <w:bCs/>
          <w:color w:val="0D0D0D" w:themeColor="text1" w:themeTint="F2"/>
          <w:kern w:val="24"/>
          <w:sz w:val="36"/>
          <w:szCs w:val="36"/>
        </w:rPr>
        <w:t>__________________________________</w:t>
      </w:r>
    </w:p>
    <w:p w:rsidR="00362716" w:rsidRPr="00362716" w:rsidRDefault="00362716" w:rsidP="00362716">
      <w:pPr>
        <w:widowControl/>
        <w:spacing w:before="96"/>
        <w:ind w:left="547" w:hanging="547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8.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聚会</w:t>
      </w:r>
      <w:r w:rsidRPr="00362716">
        <w:rPr>
          <w:rFonts w:ascii="Calibri" w:eastAsia="宋体" w:hAnsi="Calibri" w:cs="Calibri" w:hint="eastAsia"/>
          <w:bCs/>
          <w:color w:val="0D0D0D" w:themeColor="text1" w:themeTint="F2"/>
          <w:kern w:val="24"/>
          <w:sz w:val="36"/>
          <w:szCs w:val="36"/>
        </w:rPr>
        <w:t>_______________________________</w:t>
      </w:r>
    </w:p>
    <w:p w:rsidR="00362716" w:rsidRPr="00362716" w:rsidRDefault="00362716" w:rsidP="00362716">
      <w:pPr>
        <w:widowControl/>
        <w:spacing w:before="96"/>
        <w:ind w:left="547" w:hanging="547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9.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事实上</w:t>
      </w:r>
      <w:r w:rsidRPr="00362716">
        <w:rPr>
          <w:rFonts w:ascii="Calibri" w:eastAsia="宋体" w:hAnsi="Calibri" w:cs="Calibri" w:hint="eastAsia"/>
          <w:bCs/>
          <w:color w:val="0D0D0D" w:themeColor="text1" w:themeTint="F2"/>
          <w:kern w:val="24"/>
          <w:sz w:val="36"/>
          <w:szCs w:val="36"/>
        </w:rPr>
        <w:t>______________________________</w:t>
      </w:r>
    </w:p>
    <w:p w:rsidR="00362716" w:rsidRPr="00362716" w:rsidRDefault="00362716" w:rsidP="00362716">
      <w:pPr>
        <w:widowControl/>
        <w:spacing w:before="96"/>
        <w:ind w:left="547" w:hanging="547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10.</w:t>
      </w:r>
      <w:r w:rsidRPr="00362716">
        <w:rPr>
          <w:rFonts w:ascii="Calibri" w:eastAsia="宋体" w:hAnsi="Calibri" w:cs="Calibri"/>
          <w:bCs/>
          <w:color w:val="0D0D0D" w:themeColor="text1" w:themeTint="F2"/>
          <w:kern w:val="24"/>
          <w:sz w:val="36"/>
          <w:szCs w:val="36"/>
        </w:rPr>
        <w:t>垃圾食品</w:t>
      </w:r>
      <w:r w:rsidRPr="00362716">
        <w:rPr>
          <w:rFonts w:ascii="Calibri" w:eastAsia="宋体" w:hAnsi="Calibri" w:cs="Calibri" w:hint="eastAsia"/>
          <w:bCs/>
          <w:color w:val="0D0D0D" w:themeColor="text1" w:themeTint="F2"/>
          <w:kern w:val="24"/>
          <w:sz w:val="36"/>
          <w:szCs w:val="36"/>
        </w:rPr>
        <w:t>________________________________</w:t>
      </w:r>
    </w:p>
    <w:p w:rsidR="00362716" w:rsidRPr="00362716" w:rsidRDefault="00362716" w:rsidP="00362716">
      <w:pPr>
        <w:rPr>
          <w:b/>
          <w:sz w:val="36"/>
          <w:szCs w:val="36"/>
        </w:rPr>
      </w:pPr>
      <w:r w:rsidRPr="00362716">
        <w:rPr>
          <w:rFonts w:hint="eastAsia"/>
          <w:b/>
          <w:sz w:val="36"/>
          <w:szCs w:val="36"/>
        </w:rPr>
        <w:t xml:space="preserve">Task </w:t>
      </w:r>
      <w:proofErr w:type="gramStart"/>
      <w:r w:rsidRPr="00362716">
        <w:rPr>
          <w:rFonts w:hint="eastAsia"/>
          <w:b/>
          <w:sz w:val="36"/>
          <w:szCs w:val="36"/>
        </w:rPr>
        <w:t>4  Some</w:t>
      </w:r>
      <w:proofErr w:type="gramEnd"/>
      <w:r w:rsidRPr="00362716">
        <w:rPr>
          <w:rFonts w:hint="eastAsia"/>
          <w:b/>
          <w:sz w:val="36"/>
          <w:szCs w:val="36"/>
        </w:rPr>
        <w:t xml:space="preserve"> English sayings about food.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1.a</w:t>
      </w:r>
      <w:proofErr w:type="gramEnd"/>
      <w:r w:rsidRPr="00362716">
        <w:rPr>
          <w:rFonts w:hint="eastAsia"/>
          <w:b/>
          <w:sz w:val="36"/>
          <w:szCs w:val="36"/>
        </w:rPr>
        <w:t xml:space="preserve"> couch potato___________________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2.small</w:t>
      </w:r>
      <w:proofErr w:type="gramEnd"/>
      <w:r w:rsidRPr="00362716">
        <w:rPr>
          <w:rFonts w:hint="eastAsia"/>
          <w:b/>
          <w:sz w:val="36"/>
          <w:szCs w:val="36"/>
        </w:rPr>
        <w:t xml:space="preserve"> potatoes______________________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3.go</w:t>
      </w:r>
      <w:proofErr w:type="gramEnd"/>
      <w:r w:rsidRPr="00362716">
        <w:rPr>
          <w:rFonts w:hint="eastAsia"/>
          <w:b/>
          <w:sz w:val="36"/>
          <w:szCs w:val="36"/>
        </w:rPr>
        <w:t xml:space="preserve"> bananas__________________________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4.as</w:t>
      </w:r>
      <w:proofErr w:type="gramEnd"/>
      <w:r w:rsidRPr="00362716">
        <w:rPr>
          <w:rFonts w:hint="eastAsia"/>
          <w:b/>
          <w:sz w:val="36"/>
          <w:szCs w:val="36"/>
        </w:rPr>
        <w:t xml:space="preserve"> cool as a cucumber____________________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5.You</w:t>
      </w:r>
      <w:proofErr w:type="gramEnd"/>
      <w:r w:rsidRPr="00362716">
        <w:rPr>
          <w:rFonts w:hint="eastAsia"/>
          <w:b/>
          <w:sz w:val="36"/>
          <w:szCs w:val="36"/>
        </w:rPr>
        <w:t xml:space="preserve"> are what you eat.__________________________</w:t>
      </w:r>
    </w:p>
    <w:p w:rsidR="00362716" w:rsidRPr="00362716" w:rsidRDefault="00362716" w:rsidP="00362716">
      <w:pPr>
        <w:rPr>
          <w:b/>
          <w:sz w:val="36"/>
          <w:szCs w:val="36"/>
        </w:rPr>
      </w:pPr>
      <w:proofErr w:type="gramStart"/>
      <w:r w:rsidRPr="00362716">
        <w:rPr>
          <w:rFonts w:hint="eastAsia"/>
          <w:b/>
          <w:sz w:val="36"/>
          <w:szCs w:val="36"/>
        </w:rPr>
        <w:t>6.If</w:t>
      </w:r>
      <w:proofErr w:type="gramEnd"/>
      <w:r w:rsidRPr="00362716">
        <w:rPr>
          <w:rFonts w:hint="eastAsia"/>
          <w:b/>
          <w:sz w:val="36"/>
          <w:szCs w:val="36"/>
        </w:rPr>
        <w:t xml:space="preserve"> life gives you lemons, make lemonade.</w:t>
      </w:r>
    </w:p>
    <w:p w:rsidR="00D8648B" w:rsidRDefault="00362716" w:rsidP="00362716">
      <w:pPr>
        <w:rPr>
          <w:rFonts w:ascii="Times New Roman" w:hAnsi="Times New Roman" w:cs="Times New Roman"/>
          <w:sz w:val="28"/>
          <w:szCs w:val="28"/>
        </w:rPr>
      </w:pPr>
      <w:r w:rsidRPr="00362716">
        <w:rPr>
          <w:rFonts w:hint="eastAsia"/>
          <w:b/>
          <w:sz w:val="36"/>
          <w:szCs w:val="36"/>
        </w:rPr>
        <w:t>____________________________________________</w:t>
      </w:r>
    </w:p>
    <w:p w:rsidR="00D8648B" w:rsidRDefault="00D8648B">
      <w:pPr>
        <w:rPr>
          <w:rFonts w:ascii="Times New Roman" w:hAnsi="Times New Roman" w:cs="Times New Roman"/>
          <w:sz w:val="28"/>
          <w:szCs w:val="28"/>
        </w:rPr>
      </w:pPr>
    </w:p>
    <w:p w:rsidR="00D8648B" w:rsidRDefault="00D8648B">
      <w:pPr>
        <w:rPr>
          <w:rFonts w:ascii="Times New Roman" w:hAnsi="Times New Roman" w:cs="Times New Roman"/>
          <w:sz w:val="28"/>
          <w:szCs w:val="28"/>
        </w:rPr>
      </w:pPr>
    </w:p>
    <w:sectPr w:rsidR="00D8648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2F" w:rsidRDefault="0051202F">
      <w:r>
        <w:separator/>
      </w:r>
    </w:p>
  </w:endnote>
  <w:endnote w:type="continuationSeparator" w:id="0">
    <w:p w:rsidR="0051202F" w:rsidRDefault="0051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8B" w:rsidRDefault="00E359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48B" w:rsidRDefault="00E3595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F3CC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8648B" w:rsidRDefault="00E3595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F3CC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2F" w:rsidRDefault="0051202F">
      <w:r>
        <w:separator/>
      </w:r>
    </w:p>
  </w:footnote>
  <w:footnote w:type="continuationSeparator" w:id="0">
    <w:p w:rsidR="0051202F" w:rsidRDefault="0051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8B" w:rsidRDefault="00D8648B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3C"/>
    <w:rsid w:val="00110033"/>
    <w:rsid w:val="00144ED9"/>
    <w:rsid w:val="001D7DA6"/>
    <w:rsid w:val="001E37AA"/>
    <w:rsid w:val="001F1C59"/>
    <w:rsid w:val="002551A0"/>
    <w:rsid w:val="00362716"/>
    <w:rsid w:val="00424636"/>
    <w:rsid w:val="004E49FB"/>
    <w:rsid w:val="0051202F"/>
    <w:rsid w:val="00550C95"/>
    <w:rsid w:val="005C15C3"/>
    <w:rsid w:val="005C18EF"/>
    <w:rsid w:val="0060013C"/>
    <w:rsid w:val="00615CFE"/>
    <w:rsid w:val="0063087B"/>
    <w:rsid w:val="006F3CC8"/>
    <w:rsid w:val="007A0372"/>
    <w:rsid w:val="007F1B53"/>
    <w:rsid w:val="00841466"/>
    <w:rsid w:val="008834B4"/>
    <w:rsid w:val="009E2D65"/>
    <w:rsid w:val="00AC718D"/>
    <w:rsid w:val="00AF302B"/>
    <w:rsid w:val="00B056F1"/>
    <w:rsid w:val="00D10FD2"/>
    <w:rsid w:val="00D354E2"/>
    <w:rsid w:val="00D8648B"/>
    <w:rsid w:val="00DA381C"/>
    <w:rsid w:val="00DD5597"/>
    <w:rsid w:val="00E35953"/>
    <w:rsid w:val="00E60BC6"/>
    <w:rsid w:val="00EE4ACC"/>
    <w:rsid w:val="00EF7DFB"/>
    <w:rsid w:val="00F44696"/>
    <w:rsid w:val="00F71B63"/>
    <w:rsid w:val="2DE30A75"/>
    <w:rsid w:val="51AA05A5"/>
    <w:rsid w:val="52276A33"/>
    <w:rsid w:val="6CC03F5E"/>
    <w:rsid w:val="6CE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1C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1C59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0">
    <w:name w:val="网格型1"/>
    <w:basedOn w:val="a1"/>
    <w:next w:val="a5"/>
    <w:uiPriority w:val="59"/>
    <w:rsid w:val="0036271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1C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1C59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0">
    <w:name w:val="网格型1"/>
    <w:basedOn w:val="a1"/>
    <w:next w:val="a5"/>
    <w:uiPriority w:val="59"/>
    <w:rsid w:val="0036271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36DD1-CDD2-414E-9B9E-FD090B58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23</cp:revision>
  <cp:lastPrinted>2019-05-08T13:13:00Z</cp:lastPrinted>
  <dcterms:created xsi:type="dcterms:W3CDTF">2019-04-02T07:30:00Z</dcterms:created>
  <dcterms:modified xsi:type="dcterms:W3CDTF">2019-06-20T16:56:00Z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